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6B7D" w:rsidRPr="00876B7D" w:rsidRDefault="00876B7D" w:rsidP="00876B7D">
      <w:pPr>
        <w:spacing w:after="0" w:line="216" w:lineRule="auto"/>
        <w:jc w:val="center"/>
        <w:outlineLvl w:val="0"/>
        <w:rPr>
          <w:rFonts w:ascii="Times New Roman" w:eastAsia="Calibri" w:hAnsi="Times New Roman" w:cs="Times New Roman"/>
          <w:b/>
          <w:sz w:val="28"/>
          <w:szCs w:val="27"/>
          <w:lang w:eastAsia="ru-RU"/>
        </w:rPr>
      </w:pPr>
      <w:r w:rsidRPr="00876B7D">
        <w:rPr>
          <w:rFonts w:ascii="Times New Roman" w:eastAsia="Calibri" w:hAnsi="Times New Roman" w:cs="Times New Roman"/>
          <w:b/>
          <w:sz w:val="28"/>
          <w:szCs w:val="27"/>
          <w:lang w:eastAsia="ru-RU"/>
        </w:rPr>
        <w:t>ПЕРЕЧЕНЬ</w:t>
      </w:r>
    </w:p>
    <w:p w:rsidR="00876B7D" w:rsidRDefault="00876B7D" w:rsidP="005D2D23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Cs/>
          <w:sz w:val="28"/>
          <w:szCs w:val="27"/>
          <w:lang w:eastAsia="ru-RU"/>
        </w:rPr>
      </w:pPr>
      <w:r w:rsidRPr="00876B7D">
        <w:rPr>
          <w:rFonts w:ascii="Times New Roman" w:eastAsia="Calibri" w:hAnsi="Times New Roman" w:cs="Times New Roman"/>
          <w:b/>
          <w:sz w:val="28"/>
          <w:szCs w:val="27"/>
          <w:lang w:eastAsia="ru-RU"/>
        </w:rPr>
        <w:t xml:space="preserve">законов Новосибирской области, подлежащих признанию утратившими силу, приостановлению, изменению или принятию в случае принятия закона Новосибирской области </w:t>
      </w:r>
      <w:r w:rsidR="005D2D23" w:rsidRPr="005D2D23">
        <w:rPr>
          <w:rFonts w:ascii="Times New Roman" w:eastAsia="Calibri" w:hAnsi="Times New Roman" w:cs="Times New Roman"/>
          <w:b/>
          <w:bCs/>
          <w:iCs/>
          <w:sz w:val="28"/>
          <w:szCs w:val="27"/>
          <w:lang w:eastAsia="ru-RU"/>
        </w:rPr>
        <w:t>«О внесении изменений в Закон Новосибирской области «О правовом статусе лиц, замещающих государственные должности Новосибирской области, должность Губернатора Новосибирской области»</w:t>
      </w:r>
    </w:p>
    <w:p w:rsidR="005D2D23" w:rsidRPr="00876B7D" w:rsidRDefault="005D2D23" w:rsidP="005D2D2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7"/>
          <w:lang w:eastAsia="ru-RU"/>
        </w:rPr>
      </w:pPr>
    </w:p>
    <w:p w:rsidR="00F17B94" w:rsidRPr="00C24A40" w:rsidRDefault="00876B7D" w:rsidP="00C24A4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7"/>
          <w:lang w:eastAsia="ru-RU"/>
        </w:rPr>
      </w:pPr>
      <w:r w:rsidRPr="00876B7D">
        <w:rPr>
          <w:rFonts w:ascii="Times New Roman" w:eastAsia="Calibri" w:hAnsi="Times New Roman" w:cs="Times New Roman"/>
          <w:sz w:val="28"/>
          <w:szCs w:val="27"/>
          <w:lang w:eastAsia="ru-RU"/>
        </w:rPr>
        <w:t>Принятие закона Новосибирск</w:t>
      </w:r>
      <w:r w:rsidR="000238FE">
        <w:rPr>
          <w:rFonts w:ascii="Times New Roman" w:eastAsia="Calibri" w:hAnsi="Times New Roman" w:cs="Times New Roman"/>
          <w:sz w:val="28"/>
          <w:szCs w:val="27"/>
          <w:lang w:eastAsia="ru-RU"/>
        </w:rPr>
        <w:t xml:space="preserve">ой области </w:t>
      </w:r>
      <w:r w:rsidR="005D2D23" w:rsidRPr="005D2D23">
        <w:rPr>
          <w:rFonts w:ascii="Times New Roman" w:eastAsia="Calibri" w:hAnsi="Times New Roman" w:cs="Times New Roman"/>
          <w:sz w:val="28"/>
          <w:szCs w:val="27"/>
          <w:lang w:eastAsia="ru-RU"/>
        </w:rPr>
        <w:t>«О внесении изменений в Закон Новосибирской области «О правовом статусе лиц, замещающих государственные должности Новосибирской области, должность Губернатора Новосибирской области»</w:t>
      </w:r>
      <w:r w:rsidR="005D2D23">
        <w:rPr>
          <w:rFonts w:ascii="Times New Roman" w:eastAsia="Calibri" w:hAnsi="Times New Roman" w:cs="Times New Roman"/>
          <w:sz w:val="28"/>
          <w:szCs w:val="27"/>
          <w:lang w:eastAsia="ru-RU"/>
        </w:rPr>
        <w:t xml:space="preserve"> </w:t>
      </w:r>
      <w:r w:rsidRPr="00876B7D">
        <w:rPr>
          <w:rFonts w:ascii="Times New Roman" w:eastAsia="Calibri" w:hAnsi="Times New Roman" w:cs="Times New Roman"/>
          <w:sz w:val="28"/>
          <w:szCs w:val="27"/>
          <w:lang w:eastAsia="ru-RU"/>
        </w:rPr>
        <w:t>не потребует признания утратившими силу, приостановления, изменения или принятия законов Новосибирской области.</w:t>
      </w:r>
      <w:r w:rsidR="005D2D23">
        <w:rPr>
          <w:rFonts w:ascii="Times New Roman" w:eastAsia="Calibri" w:hAnsi="Times New Roman" w:cs="Times New Roman"/>
          <w:sz w:val="28"/>
          <w:szCs w:val="27"/>
          <w:lang w:eastAsia="ru-RU"/>
        </w:rPr>
        <w:t xml:space="preserve"> </w:t>
      </w:r>
      <w:bookmarkStart w:id="0" w:name="_GoBack"/>
      <w:bookmarkEnd w:id="0"/>
    </w:p>
    <w:sectPr w:rsidR="00F17B94" w:rsidRPr="00C24A40" w:rsidSect="0022686D">
      <w:headerReference w:type="even" r:id="rId6"/>
      <w:headerReference w:type="default" r:id="rId7"/>
      <w:pgSz w:w="11906" w:h="16838"/>
      <w:pgMar w:top="1134" w:right="567" w:bottom="1134" w:left="1418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5085" w:rsidRDefault="00805085">
      <w:pPr>
        <w:spacing w:after="0" w:line="240" w:lineRule="auto"/>
      </w:pPr>
      <w:r>
        <w:separator/>
      </w:r>
    </w:p>
  </w:endnote>
  <w:endnote w:type="continuationSeparator" w:id="0">
    <w:p w:rsidR="00805085" w:rsidRDefault="008050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5085" w:rsidRDefault="00805085">
      <w:pPr>
        <w:spacing w:after="0" w:line="240" w:lineRule="auto"/>
      </w:pPr>
      <w:r>
        <w:separator/>
      </w:r>
    </w:p>
  </w:footnote>
  <w:footnote w:type="continuationSeparator" w:id="0">
    <w:p w:rsidR="00805085" w:rsidRDefault="008050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5F94" w:rsidRDefault="00D23499" w:rsidP="007F7AC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65F94" w:rsidRDefault="005D2D23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5F94" w:rsidRDefault="005D2D23">
    <w:pPr>
      <w:pStyle w:val="a3"/>
      <w:jc w:val="center"/>
    </w:pPr>
  </w:p>
  <w:p w:rsidR="00465F94" w:rsidRDefault="005D2D2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6B7D"/>
    <w:rsid w:val="000238FE"/>
    <w:rsid w:val="0009013F"/>
    <w:rsid w:val="001744E6"/>
    <w:rsid w:val="004F2A96"/>
    <w:rsid w:val="004F78BB"/>
    <w:rsid w:val="005D2D23"/>
    <w:rsid w:val="005F3504"/>
    <w:rsid w:val="00603B87"/>
    <w:rsid w:val="00805085"/>
    <w:rsid w:val="00835E02"/>
    <w:rsid w:val="00851C81"/>
    <w:rsid w:val="00873D1A"/>
    <w:rsid w:val="00876B7D"/>
    <w:rsid w:val="00932E65"/>
    <w:rsid w:val="009A1F3F"/>
    <w:rsid w:val="00A82534"/>
    <w:rsid w:val="00A971D2"/>
    <w:rsid w:val="00AC1E7B"/>
    <w:rsid w:val="00B21188"/>
    <w:rsid w:val="00B5574F"/>
    <w:rsid w:val="00BB2060"/>
    <w:rsid w:val="00C24A40"/>
    <w:rsid w:val="00D23499"/>
    <w:rsid w:val="00F17B94"/>
    <w:rsid w:val="00F90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61B28C"/>
  <w15:chartTrackingRefBased/>
  <w15:docId w15:val="{5AB6A3DD-9ED2-46D4-A65D-26BC504FF2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76B7D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8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876B7D"/>
    <w:rPr>
      <w:rFonts w:ascii="Times New Roman" w:eastAsia="Calibri" w:hAnsi="Times New Roman" w:cs="Times New Roman"/>
      <w:sz w:val="28"/>
      <w:szCs w:val="20"/>
      <w:lang w:eastAsia="ru-RU"/>
    </w:rPr>
  </w:style>
  <w:style w:type="character" w:styleId="a5">
    <w:name w:val="page number"/>
    <w:basedOn w:val="a0"/>
    <w:rsid w:val="00876B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101</Words>
  <Characters>581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PNO</Company>
  <LinksUpToDate>false</LinksUpToDate>
  <CharactersWithSpaces>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Авдеева Наталья Константиновна</dc:creator>
  <cp:keywords/>
  <dc:description/>
  <cp:lastModifiedBy>Смердова Вероника Юрьевна</cp:lastModifiedBy>
  <cp:revision>10</cp:revision>
  <dcterms:created xsi:type="dcterms:W3CDTF">2023-04-10T07:24:00Z</dcterms:created>
  <dcterms:modified xsi:type="dcterms:W3CDTF">2025-11-25T09:21:00Z</dcterms:modified>
</cp:coreProperties>
</file>